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16"/>
      </w:tblGrid>
      <w:tr w:rsidR="00057AFF"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57AFF" w:rsidRDefault="00057AFF">
            <w:pPr>
              <w:pStyle w:val="ConsPlusTitlePage0"/>
            </w:pPr>
          </w:p>
        </w:tc>
      </w:tr>
      <w:tr w:rsidR="00057AFF"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57AFF" w:rsidRDefault="00DD054F">
            <w:pPr>
              <w:pStyle w:val="ConsPlusTitlePage0"/>
              <w:jc w:val="center"/>
            </w:pPr>
            <w:r>
              <w:rPr>
                <w:sz w:val="48"/>
              </w:rPr>
              <w:t>Приказ ФАС России от 28.06.2023 N 417/23</w:t>
            </w:r>
            <w:r>
              <w:rPr>
                <w:sz w:val="48"/>
              </w:rPr>
              <w:br/>
              <w:t>"Об утверждении тарифов на услуги по транспортировке газа по газораспределительным сетям ООО "УК "Индустриальный парк Краснодар" на территории Краснодарского края"</w:t>
            </w:r>
            <w:r>
              <w:rPr>
                <w:sz w:val="48"/>
              </w:rPr>
              <w:br/>
              <w:t>(Зарегистрировано в Минюсте России 01.09.2023 N 75083)</w:t>
            </w:r>
          </w:p>
        </w:tc>
      </w:tr>
      <w:tr w:rsidR="00057AFF"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57AFF" w:rsidRDefault="00DD054F">
            <w:pPr>
              <w:pStyle w:val="ConsPlusTitlePage0"/>
              <w:jc w:val="center"/>
            </w:pPr>
            <w:r>
              <w:rPr>
                <w:sz w:val="28"/>
              </w:rPr>
              <w:t> </w:t>
            </w:r>
          </w:p>
        </w:tc>
      </w:tr>
    </w:tbl>
    <w:p w:rsidR="00057AFF" w:rsidRDefault="00057AFF">
      <w:pPr>
        <w:pStyle w:val="ConsPlusNormal0"/>
        <w:sectPr w:rsidR="00057AFF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057AFF" w:rsidRDefault="00057AFF">
      <w:pPr>
        <w:pStyle w:val="ConsPlusNormal0"/>
        <w:jc w:val="both"/>
        <w:outlineLvl w:val="0"/>
      </w:pPr>
    </w:p>
    <w:p w:rsidR="00057AFF" w:rsidRDefault="00DD054F">
      <w:pPr>
        <w:pStyle w:val="ConsPlusNormal0"/>
        <w:outlineLvl w:val="0"/>
      </w:pPr>
      <w:r>
        <w:t>Зарегистрировано в Минюсте России 1 сентября 2023 г. N 75083</w:t>
      </w:r>
    </w:p>
    <w:p w:rsidR="00057AFF" w:rsidRDefault="00057AFF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7AFF" w:rsidRDefault="00057AFF">
      <w:pPr>
        <w:pStyle w:val="ConsPlusNormal0"/>
        <w:jc w:val="both"/>
      </w:pPr>
    </w:p>
    <w:p w:rsidR="00057AFF" w:rsidRDefault="00DD054F">
      <w:pPr>
        <w:pStyle w:val="ConsPlusTitle0"/>
        <w:jc w:val="center"/>
      </w:pPr>
      <w:r>
        <w:t>ФЕДЕРАЛЬНАЯ АНТИМОНОПОЛЬНАЯ СЛУЖБА</w:t>
      </w:r>
    </w:p>
    <w:p w:rsidR="00057AFF" w:rsidRDefault="00057AFF">
      <w:pPr>
        <w:pStyle w:val="ConsPlusTitle0"/>
        <w:jc w:val="center"/>
      </w:pPr>
    </w:p>
    <w:p w:rsidR="00057AFF" w:rsidRDefault="00DD054F">
      <w:pPr>
        <w:pStyle w:val="ConsPlusTitle0"/>
        <w:jc w:val="center"/>
      </w:pPr>
      <w:r>
        <w:t>ПРИКАЗ</w:t>
      </w:r>
    </w:p>
    <w:p w:rsidR="00057AFF" w:rsidRDefault="00DD054F">
      <w:pPr>
        <w:pStyle w:val="ConsPlusTitle0"/>
        <w:jc w:val="center"/>
      </w:pPr>
      <w:r>
        <w:t>от 28 июня 2023 г. N 417/23</w:t>
      </w:r>
    </w:p>
    <w:p w:rsidR="00057AFF" w:rsidRDefault="00057AFF">
      <w:pPr>
        <w:pStyle w:val="ConsPlusTitle0"/>
        <w:jc w:val="center"/>
      </w:pPr>
    </w:p>
    <w:p w:rsidR="00057AFF" w:rsidRDefault="00DD054F">
      <w:pPr>
        <w:pStyle w:val="ConsPlusTitle0"/>
        <w:jc w:val="center"/>
      </w:pPr>
      <w:r>
        <w:t>ОБ УТВЕРЖДЕНИИ ТАРИФОВ</w:t>
      </w:r>
    </w:p>
    <w:p w:rsidR="00057AFF" w:rsidRDefault="00DD054F">
      <w:pPr>
        <w:pStyle w:val="ConsPlusTitle0"/>
        <w:jc w:val="center"/>
      </w:pPr>
      <w:r>
        <w:t>НА УСЛУГИ ПО ТРАНСПОРТИРОВКЕ ГАЗА ПО ГАЗОРАСПРЕДЕЛИТЕЛЬНЫМ</w:t>
      </w:r>
    </w:p>
    <w:p w:rsidR="00057AFF" w:rsidRDefault="00DD054F">
      <w:pPr>
        <w:pStyle w:val="ConsPlusTitle0"/>
        <w:jc w:val="center"/>
      </w:pPr>
      <w:r>
        <w:t>СЕТЯМ ООО "УК "ИНДУСТРИАЛЬНЫЙ ПАРК КРАСНОДАР" НА ТЕРРИТОРИИ</w:t>
      </w:r>
    </w:p>
    <w:p w:rsidR="00057AFF" w:rsidRDefault="00DD054F">
      <w:pPr>
        <w:pStyle w:val="ConsPlusTitle0"/>
        <w:jc w:val="center"/>
      </w:pPr>
      <w:r>
        <w:t>КРАСНОДАРСКОГО КРАЯ</w:t>
      </w:r>
    </w:p>
    <w:p w:rsidR="00057AFF" w:rsidRDefault="00057AFF">
      <w:pPr>
        <w:pStyle w:val="ConsPlusNormal0"/>
        <w:jc w:val="both"/>
      </w:pPr>
    </w:p>
    <w:p w:rsidR="00057AFF" w:rsidRDefault="00DD054F">
      <w:pPr>
        <w:pStyle w:val="ConsPlusNormal0"/>
        <w:ind w:firstLine="540"/>
        <w:jc w:val="both"/>
      </w:pPr>
      <w:r>
        <w:t xml:space="preserve">В соответствии со </w:t>
      </w:r>
      <w:hyperlink r:id="rId6" w:tooltip="Федеральный закон от 31.03.1999 N 69-ФЗ (ред. от 18.03.2023) &quot;О газоснабжении в Российской Федерации&quot; {КонсультантПлюс}">
        <w:r>
          <w:rPr>
            <w:color w:val="0000FF"/>
          </w:rPr>
          <w:t>статьей 23</w:t>
        </w:r>
      </w:hyperlink>
      <w:r>
        <w:t xml:space="preserve"> Федерального закона от 31 марта 1999 г. N 69-ФЗ "О газоснабжении в Российской Федерации", </w:t>
      </w:r>
      <w:hyperlink r:id="rId7" w:tooltip="Постановление Правительства РФ от 29.12.2000 N 1021 (ред. от 30.11.2022) &quot;О государственном регулировании цен на газ, тарифов на услуги по его транспортировке, платы за технологическое присоединение газоиспользующего оборудования к газораспределительным сетям ">
        <w:r>
          <w:rPr>
            <w:color w:val="0000FF"/>
          </w:rPr>
          <w:t>подпунктом "г" пункта 4</w:t>
        </w:r>
      </w:hyperlink>
      <w:r>
        <w:t xml:space="preserve"> и </w:t>
      </w:r>
      <w:hyperlink r:id="rId8" w:tooltip="Постановление Правительства РФ от 29.12.2000 N 1021 (ред. от 30.11.2022) &quot;О государственном регулировании цен на газ, тарифов на услуги по его транспортировке, платы за технологическое присоединение газоиспользующего оборудования к газораспределительным сетям ">
        <w:r>
          <w:rPr>
            <w:color w:val="0000FF"/>
          </w:rPr>
          <w:t>подпунктом "г" пункта 7</w:t>
        </w:r>
      </w:hyperlink>
      <w:r>
        <w:t xml:space="preserve"> Основных положений формирования и государственного регулирования цен на газ, тарифов на услуги по его транспортировке, платы за технологическое присоединение газоиспользующего оборудования к газораспределительным сетям на территории Российской Федерации и платы за технологическое присоединение к магистральным газопроводам строящихся и реконструируемых газопроводов, предназначенных для транспортировки газа от магистральных газопроводов до объектов капитального строительства, и газопроводов, предназначенных для транспортировки газа от месторождений природного газа до магистрального газопровода, утвержденных постановлением Правительства Российской Федерации от 29 декабря 2000 г. N 1021, </w:t>
      </w:r>
      <w:hyperlink r:id="rId9" w:tooltip="Постановление Правительства РФ от 30.06.2004 N 331 (ред. от 31.08.2023) &quot;Об утверждении Положения о Федеральной антимонопольной службе&quot; {КонсультантПлюс}">
        <w:r>
          <w:rPr>
            <w:color w:val="0000FF"/>
          </w:rPr>
          <w:t>пунктом 1</w:t>
        </w:r>
      </w:hyperlink>
      <w:r>
        <w:t xml:space="preserve"> Положения о Федеральной антимонопольной службе, утвержденного постановлением Правительства Российской Федерации от 30 июня 2004 г. N 331, приказываю:</w:t>
      </w:r>
    </w:p>
    <w:p w:rsidR="00057AFF" w:rsidRDefault="00DD054F">
      <w:pPr>
        <w:pStyle w:val="ConsPlusNormal0"/>
        <w:spacing w:before="200"/>
        <w:ind w:firstLine="540"/>
        <w:jc w:val="both"/>
      </w:pPr>
      <w:r>
        <w:t xml:space="preserve">1. Утвердить </w:t>
      </w:r>
      <w:hyperlink w:anchor="P31" w:tooltip="ТАРИФЫ">
        <w:r>
          <w:rPr>
            <w:color w:val="0000FF"/>
          </w:rPr>
          <w:t>тарифы</w:t>
        </w:r>
      </w:hyperlink>
      <w:r>
        <w:t xml:space="preserve"> на услуги по транспортировке газа по газораспределительным сетям ООО "УК "Индустриальный парк Краснодар" на территории Краснодарского края согласно приложению к настоящему приказу.</w:t>
      </w:r>
    </w:p>
    <w:p w:rsidR="00057AFF" w:rsidRDefault="00DD054F">
      <w:pPr>
        <w:pStyle w:val="ConsPlusNormal0"/>
        <w:spacing w:before="200"/>
        <w:ind w:firstLine="540"/>
        <w:jc w:val="both"/>
      </w:pPr>
      <w:r>
        <w:t xml:space="preserve">2. </w:t>
      </w:r>
      <w:hyperlink w:anchor="P31" w:tooltip="ТАРИФЫ">
        <w:r>
          <w:rPr>
            <w:color w:val="0000FF"/>
          </w:rPr>
          <w:t>Тарифы</w:t>
        </w:r>
      </w:hyperlink>
      <w:r>
        <w:t xml:space="preserve"> на услуги по транспортировке газа по газораспределительным сетям, утвержденные настоящим приказом, учитываются при формировании цен на газ для потребителей.</w:t>
      </w:r>
    </w:p>
    <w:p w:rsidR="00057AFF" w:rsidRDefault="00DD054F">
      <w:pPr>
        <w:pStyle w:val="ConsPlusNormal0"/>
        <w:spacing w:before="200"/>
        <w:ind w:firstLine="540"/>
        <w:jc w:val="both"/>
      </w:pPr>
      <w:r>
        <w:t>3. Настоящий приказ действует до 1 марта 2029 г.</w:t>
      </w:r>
    </w:p>
    <w:p w:rsidR="00057AFF" w:rsidRDefault="00DD054F">
      <w:pPr>
        <w:pStyle w:val="ConsPlusNormal0"/>
        <w:spacing w:before="200"/>
        <w:ind w:firstLine="540"/>
        <w:jc w:val="both"/>
      </w:pPr>
      <w:r>
        <w:t>4. Контроль исполнения настоящего приказа возложить на заместителя руководителя ФАС России В.Г. Королева.</w:t>
      </w:r>
    </w:p>
    <w:p w:rsidR="00057AFF" w:rsidRDefault="00057AFF">
      <w:pPr>
        <w:pStyle w:val="ConsPlusNormal0"/>
        <w:jc w:val="both"/>
      </w:pPr>
    </w:p>
    <w:p w:rsidR="00057AFF" w:rsidRDefault="00DD054F">
      <w:pPr>
        <w:pStyle w:val="ConsPlusNormal0"/>
        <w:jc w:val="right"/>
      </w:pPr>
      <w:r>
        <w:t>Руководитель</w:t>
      </w:r>
    </w:p>
    <w:p w:rsidR="00057AFF" w:rsidRDefault="00DD054F">
      <w:pPr>
        <w:pStyle w:val="ConsPlusNormal0"/>
        <w:jc w:val="right"/>
      </w:pPr>
      <w:r>
        <w:t>М.А.ШАСКОЛЬСКИЙ</w:t>
      </w:r>
    </w:p>
    <w:p w:rsidR="00057AFF" w:rsidRDefault="00057AFF">
      <w:pPr>
        <w:pStyle w:val="ConsPlusNormal0"/>
        <w:jc w:val="both"/>
      </w:pPr>
    </w:p>
    <w:p w:rsidR="00057AFF" w:rsidRDefault="00057AFF">
      <w:pPr>
        <w:pStyle w:val="ConsPlusNormal0"/>
        <w:jc w:val="both"/>
      </w:pPr>
    </w:p>
    <w:p w:rsidR="00057AFF" w:rsidRDefault="00057AFF">
      <w:pPr>
        <w:pStyle w:val="ConsPlusNormal0"/>
        <w:jc w:val="both"/>
      </w:pPr>
    </w:p>
    <w:p w:rsidR="00057AFF" w:rsidRDefault="00057AFF">
      <w:pPr>
        <w:pStyle w:val="ConsPlusNormal0"/>
        <w:jc w:val="both"/>
      </w:pPr>
    </w:p>
    <w:p w:rsidR="00057AFF" w:rsidRDefault="00057AFF">
      <w:pPr>
        <w:pStyle w:val="ConsPlusNormal0"/>
        <w:jc w:val="both"/>
      </w:pPr>
    </w:p>
    <w:p w:rsidR="00835436" w:rsidRDefault="00835436">
      <w:pPr>
        <w:pStyle w:val="ConsPlusNormal0"/>
        <w:jc w:val="both"/>
      </w:pPr>
    </w:p>
    <w:p w:rsidR="00835436" w:rsidRDefault="00835436">
      <w:pPr>
        <w:pStyle w:val="ConsPlusNormal0"/>
        <w:jc w:val="both"/>
      </w:pPr>
    </w:p>
    <w:p w:rsidR="00835436" w:rsidRDefault="00835436">
      <w:pPr>
        <w:pStyle w:val="ConsPlusNormal0"/>
        <w:jc w:val="both"/>
      </w:pPr>
    </w:p>
    <w:p w:rsidR="00835436" w:rsidRDefault="00835436">
      <w:pPr>
        <w:pStyle w:val="ConsPlusNormal0"/>
        <w:jc w:val="both"/>
      </w:pPr>
    </w:p>
    <w:p w:rsidR="00835436" w:rsidRDefault="00835436">
      <w:pPr>
        <w:pStyle w:val="ConsPlusNormal0"/>
        <w:jc w:val="both"/>
      </w:pPr>
    </w:p>
    <w:p w:rsidR="00835436" w:rsidRDefault="00835436">
      <w:pPr>
        <w:pStyle w:val="ConsPlusNormal0"/>
        <w:jc w:val="both"/>
      </w:pPr>
    </w:p>
    <w:p w:rsidR="00835436" w:rsidRDefault="00835436">
      <w:pPr>
        <w:pStyle w:val="ConsPlusNormal0"/>
        <w:jc w:val="both"/>
      </w:pPr>
    </w:p>
    <w:p w:rsidR="00835436" w:rsidRDefault="00835436">
      <w:pPr>
        <w:pStyle w:val="ConsPlusNormal0"/>
        <w:jc w:val="both"/>
      </w:pPr>
    </w:p>
    <w:p w:rsidR="00835436" w:rsidRDefault="00835436">
      <w:pPr>
        <w:pStyle w:val="ConsPlusNormal0"/>
        <w:jc w:val="both"/>
      </w:pPr>
    </w:p>
    <w:p w:rsidR="00835436" w:rsidRDefault="00835436">
      <w:pPr>
        <w:pStyle w:val="ConsPlusNormal0"/>
        <w:jc w:val="both"/>
      </w:pPr>
    </w:p>
    <w:p w:rsidR="00835436" w:rsidRDefault="00835436">
      <w:pPr>
        <w:pStyle w:val="ConsPlusNormal0"/>
        <w:jc w:val="both"/>
      </w:pPr>
    </w:p>
    <w:p w:rsidR="00835436" w:rsidRDefault="00835436">
      <w:pPr>
        <w:pStyle w:val="ConsPlusNormal0"/>
        <w:jc w:val="both"/>
      </w:pPr>
    </w:p>
    <w:p w:rsidR="00835436" w:rsidRDefault="00835436">
      <w:pPr>
        <w:pStyle w:val="ConsPlusNormal0"/>
        <w:jc w:val="both"/>
      </w:pPr>
    </w:p>
    <w:p w:rsidR="00835436" w:rsidRDefault="00835436">
      <w:pPr>
        <w:pStyle w:val="ConsPlusNormal0"/>
        <w:jc w:val="both"/>
      </w:pPr>
    </w:p>
    <w:p w:rsidR="00057AFF" w:rsidRDefault="00DD054F">
      <w:pPr>
        <w:pStyle w:val="ConsPlusNormal0"/>
        <w:jc w:val="right"/>
        <w:outlineLvl w:val="0"/>
      </w:pPr>
      <w:r>
        <w:t>Приложение</w:t>
      </w:r>
    </w:p>
    <w:p w:rsidR="00057AFF" w:rsidRDefault="00DD054F">
      <w:pPr>
        <w:pStyle w:val="ConsPlusNormal0"/>
        <w:jc w:val="right"/>
      </w:pPr>
      <w:r>
        <w:t>к приказу ФАС России</w:t>
      </w:r>
    </w:p>
    <w:p w:rsidR="00835436" w:rsidRDefault="00835436">
      <w:pPr>
        <w:pStyle w:val="ConsPlusNormal0"/>
        <w:jc w:val="right"/>
      </w:pPr>
    </w:p>
    <w:p w:rsidR="00057AFF" w:rsidRDefault="00DD054F">
      <w:pPr>
        <w:pStyle w:val="ConsPlusNormal0"/>
        <w:jc w:val="right"/>
      </w:pPr>
      <w:r>
        <w:t>от 28.06.2023 N 417/23</w:t>
      </w:r>
    </w:p>
    <w:p w:rsidR="00057AFF" w:rsidRDefault="00057AFF">
      <w:pPr>
        <w:pStyle w:val="ConsPlusNormal0"/>
        <w:jc w:val="both"/>
      </w:pPr>
    </w:p>
    <w:p w:rsidR="00057AFF" w:rsidRDefault="00DD054F">
      <w:pPr>
        <w:pStyle w:val="ConsPlusTitle0"/>
        <w:jc w:val="center"/>
      </w:pPr>
      <w:bookmarkStart w:id="0" w:name="P31"/>
      <w:bookmarkEnd w:id="0"/>
      <w:r>
        <w:t>ТАРИФЫ</w:t>
      </w:r>
    </w:p>
    <w:p w:rsidR="00057AFF" w:rsidRDefault="00DD054F">
      <w:pPr>
        <w:pStyle w:val="ConsPlusTitle0"/>
        <w:jc w:val="center"/>
      </w:pPr>
      <w:r>
        <w:t>НА УСЛУГИ ПО ТРАНСПОРТИРОВКЕ ГАЗА ПО ГАЗОРАСПРЕДЕЛИТЕЛЬНЫМ</w:t>
      </w:r>
    </w:p>
    <w:p w:rsidR="00057AFF" w:rsidRDefault="00DD054F">
      <w:pPr>
        <w:pStyle w:val="ConsPlusTitle0"/>
        <w:jc w:val="center"/>
      </w:pPr>
      <w:r>
        <w:t>СЕТЯМ ООО "УК "ИНДУСТРИАЛЬНЫЙ ПАРК КРАСНОДАР" НА ТЕРРИТОРИИ</w:t>
      </w:r>
    </w:p>
    <w:p w:rsidR="00057AFF" w:rsidRDefault="00DD054F">
      <w:pPr>
        <w:pStyle w:val="ConsPlusTitle0"/>
        <w:jc w:val="center"/>
      </w:pPr>
      <w:r>
        <w:t>КРАСНОДАРСКОГО КРАЯ</w:t>
      </w:r>
    </w:p>
    <w:p w:rsidR="00057AFF" w:rsidRDefault="00057AFF">
      <w:pPr>
        <w:pStyle w:val="ConsPlusNormal0"/>
        <w:jc w:val="both"/>
      </w:pPr>
    </w:p>
    <w:p w:rsidR="00057AFF" w:rsidRDefault="00DD054F">
      <w:pPr>
        <w:pStyle w:val="ConsPlusNormal0"/>
        <w:jc w:val="right"/>
      </w:pPr>
      <w:r>
        <w:t>(без НДС)</w:t>
      </w:r>
    </w:p>
    <w:p w:rsidR="00057AFF" w:rsidRDefault="00057AFF">
      <w:pPr>
        <w:pStyle w:val="ConsPlusNormal0"/>
        <w:jc w:val="both"/>
      </w:pPr>
    </w:p>
    <w:tbl>
      <w:tblPr>
        <w:tblW w:w="1105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1417"/>
        <w:gridCol w:w="1418"/>
        <w:gridCol w:w="1276"/>
        <w:gridCol w:w="1276"/>
        <w:gridCol w:w="1276"/>
        <w:gridCol w:w="1275"/>
        <w:gridCol w:w="1366"/>
        <w:gridCol w:w="1044"/>
      </w:tblGrid>
      <w:tr w:rsidR="00057AFF" w:rsidTr="00835436">
        <w:tc>
          <w:tcPr>
            <w:tcW w:w="11057" w:type="dxa"/>
            <w:gridSpan w:val="9"/>
          </w:tcPr>
          <w:p w:rsidR="00835436" w:rsidRDefault="00835436">
            <w:pPr>
              <w:pStyle w:val="ConsPlusNormal0"/>
              <w:jc w:val="center"/>
            </w:pPr>
          </w:p>
          <w:p w:rsidR="00835436" w:rsidRDefault="00DD054F">
            <w:pPr>
              <w:pStyle w:val="ConsPlusNormal0"/>
              <w:jc w:val="center"/>
            </w:pPr>
            <w:r>
              <w:t>Тарифы на услуги по транспортировке газа по газораспределительным сетям (руб./1000 м</w:t>
            </w:r>
            <w:r>
              <w:rPr>
                <w:vertAlign w:val="superscript"/>
              </w:rPr>
              <w:t>3</w:t>
            </w:r>
            <w:r>
              <w:t xml:space="preserve">) </w:t>
            </w:r>
          </w:p>
          <w:p w:rsidR="00835436" w:rsidRDefault="00835436">
            <w:pPr>
              <w:pStyle w:val="ConsPlusNormal0"/>
              <w:jc w:val="center"/>
            </w:pPr>
          </w:p>
          <w:p w:rsidR="00057AFF" w:rsidRDefault="00DD054F">
            <w:pPr>
              <w:pStyle w:val="ConsPlusNormal0"/>
              <w:jc w:val="center"/>
            </w:pPr>
            <w:r>
              <w:t>по группам потребителей с объемом потребления газа (млн. м</w:t>
            </w:r>
            <w:r>
              <w:rPr>
                <w:vertAlign w:val="superscript"/>
              </w:rPr>
              <w:t>3</w:t>
            </w:r>
            <w:r>
              <w:t>/год)</w:t>
            </w:r>
          </w:p>
          <w:p w:rsidR="00835436" w:rsidRDefault="00835436">
            <w:pPr>
              <w:pStyle w:val="ConsPlusNormal0"/>
              <w:jc w:val="center"/>
            </w:pPr>
          </w:p>
        </w:tc>
      </w:tr>
      <w:tr w:rsidR="00835436" w:rsidTr="00835436">
        <w:tc>
          <w:tcPr>
            <w:tcW w:w="709" w:type="dxa"/>
          </w:tcPr>
          <w:p w:rsidR="00057AFF" w:rsidRPr="00835436" w:rsidRDefault="00DD054F">
            <w:pPr>
              <w:pStyle w:val="ConsPlusNormal0"/>
              <w:jc w:val="center"/>
              <w:rPr>
                <w:sz w:val="17"/>
                <w:szCs w:val="17"/>
              </w:rPr>
            </w:pPr>
            <w:r w:rsidRPr="00835436">
              <w:rPr>
                <w:sz w:val="17"/>
                <w:szCs w:val="17"/>
              </w:rPr>
              <w:t>свыше 1000</w:t>
            </w:r>
          </w:p>
        </w:tc>
        <w:tc>
          <w:tcPr>
            <w:tcW w:w="1417" w:type="dxa"/>
          </w:tcPr>
          <w:p w:rsidR="00057AFF" w:rsidRPr="00835436" w:rsidRDefault="00DD054F">
            <w:pPr>
              <w:pStyle w:val="ConsPlusNormal0"/>
              <w:jc w:val="center"/>
              <w:rPr>
                <w:sz w:val="17"/>
                <w:szCs w:val="17"/>
              </w:rPr>
            </w:pPr>
            <w:r w:rsidRPr="00835436">
              <w:rPr>
                <w:sz w:val="17"/>
                <w:szCs w:val="17"/>
              </w:rPr>
              <w:t>от 500 до 1000 включительно</w:t>
            </w:r>
          </w:p>
        </w:tc>
        <w:tc>
          <w:tcPr>
            <w:tcW w:w="1418" w:type="dxa"/>
          </w:tcPr>
          <w:p w:rsidR="00057AFF" w:rsidRPr="00835436" w:rsidRDefault="00DD054F">
            <w:pPr>
              <w:pStyle w:val="ConsPlusNormal0"/>
              <w:jc w:val="center"/>
              <w:rPr>
                <w:sz w:val="17"/>
                <w:szCs w:val="17"/>
              </w:rPr>
            </w:pPr>
            <w:r w:rsidRPr="00835436">
              <w:rPr>
                <w:sz w:val="17"/>
                <w:szCs w:val="17"/>
              </w:rPr>
              <w:t>от 100 до 500 включительно</w:t>
            </w:r>
          </w:p>
        </w:tc>
        <w:tc>
          <w:tcPr>
            <w:tcW w:w="1276" w:type="dxa"/>
          </w:tcPr>
          <w:p w:rsidR="00057AFF" w:rsidRPr="00835436" w:rsidRDefault="00DD054F">
            <w:pPr>
              <w:pStyle w:val="ConsPlusNormal0"/>
              <w:jc w:val="center"/>
              <w:rPr>
                <w:sz w:val="17"/>
                <w:szCs w:val="17"/>
              </w:rPr>
            </w:pPr>
            <w:r w:rsidRPr="00835436">
              <w:rPr>
                <w:sz w:val="17"/>
                <w:szCs w:val="17"/>
              </w:rPr>
              <w:t>от 10 до 100 включительно</w:t>
            </w:r>
          </w:p>
        </w:tc>
        <w:tc>
          <w:tcPr>
            <w:tcW w:w="1276" w:type="dxa"/>
          </w:tcPr>
          <w:p w:rsidR="00057AFF" w:rsidRPr="00835436" w:rsidRDefault="00DD054F">
            <w:pPr>
              <w:pStyle w:val="ConsPlusNormal0"/>
              <w:jc w:val="center"/>
              <w:rPr>
                <w:sz w:val="17"/>
                <w:szCs w:val="17"/>
              </w:rPr>
            </w:pPr>
            <w:r w:rsidRPr="00835436">
              <w:rPr>
                <w:sz w:val="17"/>
                <w:szCs w:val="17"/>
              </w:rPr>
              <w:t>от 1 до 10 включительно</w:t>
            </w:r>
          </w:p>
        </w:tc>
        <w:tc>
          <w:tcPr>
            <w:tcW w:w="1276" w:type="dxa"/>
          </w:tcPr>
          <w:p w:rsidR="00057AFF" w:rsidRPr="00835436" w:rsidRDefault="00DD054F">
            <w:pPr>
              <w:pStyle w:val="ConsPlusNormal0"/>
              <w:jc w:val="center"/>
              <w:rPr>
                <w:sz w:val="17"/>
                <w:szCs w:val="17"/>
              </w:rPr>
            </w:pPr>
            <w:r w:rsidRPr="00835436">
              <w:rPr>
                <w:sz w:val="17"/>
                <w:szCs w:val="17"/>
              </w:rPr>
              <w:t>от 0,1 до 1 включительно</w:t>
            </w:r>
          </w:p>
        </w:tc>
        <w:tc>
          <w:tcPr>
            <w:tcW w:w="1275" w:type="dxa"/>
          </w:tcPr>
          <w:p w:rsidR="00057AFF" w:rsidRPr="00835436" w:rsidRDefault="00DD054F">
            <w:pPr>
              <w:pStyle w:val="ConsPlusNormal0"/>
              <w:jc w:val="center"/>
              <w:rPr>
                <w:sz w:val="17"/>
                <w:szCs w:val="17"/>
              </w:rPr>
            </w:pPr>
            <w:r w:rsidRPr="00835436">
              <w:rPr>
                <w:sz w:val="17"/>
                <w:szCs w:val="17"/>
              </w:rPr>
              <w:t>от 0,01 до 0,1 включительно</w:t>
            </w:r>
          </w:p>
        </w:tc>
        <w:tc>
          <w:tcPr>
            <w:tcW w:w="1366" w:type="dxa"/>
          </w:tcPr>
          <w:p w:rsidR="00057AFF" w:rsidRPr="00835436" w:rsidRDefault="00DD054F">
            <w:pPr>
              <w:pStyle w:val="ConsPlusNormal0"/>
              <w:jc w:val="center"/>
              <w:rPr>
                <w:sz w:val="17"/>
                <w:szCs w:val="17"/>
              </w:rPr>
            </w:pPr>
            <w:r w:rsidRPr="00835436">
              <w:rPr>
                <w:sz w:val="17"/>
                <w:szCs w:val="17"/>
              </w:rPr>
              <w:t>до 0,01 включительно</w:t>
            </w:r>
          </w:p>
        </w:tc>
        <w:tc>
          <w:tcPr>
            <w:tcW w:w="1044" w:type="dxa"/>
          </w:tcPr>
          <w:p w:rsidR="00057AFF" w:rsidRPr="00835436" w:rsidRDefault="00DD054F">
            <w:pPr>
              <w:pStyle w:val="ConsPlusNormal0"/>
              <w:jc w:val="center"/>
              <w:rPr>
                <w:sz w:val="17"/>
                <w:szCs w:val="17"/>
              </w:rPr>
            </w:pPr>
            <w:r w:rsidRPr="00835436">
              <w:rPr>
                <w:sz w:val="17"/>
                <w:szCs w:val="17"/>
              </w:rPr>
              <w:t>население</w:t>
            </w:r>
          </w:p>
        </w:tc>
      </w:tr>
      <w:tr w:rsidR="00057AFF" w:rsidTr="00835436">
        <w:tc>
          <w:tcPr>
            <w:tcW w:w="11057" w:type="dxa"/>
            <w:gridSpan w:val="9"/>
          </w:tcPr>
          <w:p w:rsidR="00057AFF" w:rsidRDefault="00DD054F">
            <w:pPr>
              <w:pStyle w:val="ConsPlusNormal0"/>
              <w:jc w:val="center"/>
              <w:outlineLvl w:val="1"/>
            </w:pPr>
            <w:r>
              <w:t>до 1 июля 2024 года</w:t>
            </w:r>
          </w:p>
        </w:tc>
      </w:tr>
      <w:tr w:rsidR="00835436" w:rsidTr="00835436">
        <w:tc>
          <w:tcPr>
            <w:tcW w:w="709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57AFF" w:rsidRDefault="00DD054F">
            <w:pPr>
              <w:pStyle w:val="ConsPlusNormal0"/>
              <w:jc w:val="center"/>
            </w:pPr>
            <w:r>
              <w:t>139,99</w:t>
            </w:r>
          </w:p>
        </w:tc>
        <w:tc>
          <w:tcPr>
            <w:tcW w:w="1276" w:type="dxa"/>
          </w:tcPr>
          <w:p w:rsidR="00057AFF" w:rsidRDefault="00DD054F">
            <w:pPr>
              <w:pStyle w:val="ConsPlusNormal0"/>
              <w:jc w:val="center"/>
            </w:pPr>
            <w:r>
              <w:t>209,25</w:t>
            </w:r>
          </w:p>
        </w:tc>
        <w:tc>
          <w:tcPr>
            <w:tcW w:w="1276" w:type="dxa"/>
          </w:tcPr>
          <w:p w:rsidR="00057AFF" w:rsidRDefault="00DD054F">
            <w:pPr>
              <w:pStyle w:val="ConsPlusNormal0"/>
              <w:jc w:val="center"/>
            </w:pPr>
            <w:r>
              <w:t>308,09</w:t>
            </w:r>
          </w:p>
        </w:tc>
        <w:tc>
          <w:tcPr>
            <w:tcW w:w="1275" w:type="dxa"/>
          </w:tcPr>
          <w:p w:rsidR="00057AFF" w:rsidRDefault="00DD054F">
            <w:pPr>
              <w:pStyle w:val="ConsPlusNormal0"/>
              <w:jc w:val="center"/>
            </w:pPr>
            <w:r>
              <w:t>350,00</w:t>
            </w:r>
          </w:p>
        </w:tc>
        <w:tc>
          <w:tcPr>
            <w:tcW w:w="1366" w:type="dxa"/>
          </w:tcPr>
          <w:p w:rsidR="00057AFF" w:rsidRDefault="00DD054F">
            <w:pPr>
              <w:pStyle w:val="ConsPlusNormal0"/>
              <w:jc w:val="center"/>
            </w:pPr>
            <w:r>
              <w:t>437,49</w:t>
            </w:r>
          </w:p>
        </w:tc>
        <w:tc>
          <w:tcPr>
            <w:tcW w:w="1044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</w:tr>
      <w:tr w:rsidR="00057AFF" w:rsidTr="00835436">
        <w:tc>
          <w:tcPr>
            <w:tcW w:w="11057" w:type="dxa"/>
            <w:gridSpan w:val="9"/>
          </w:tcPr>
          <w:p w:rsidR="00057AFF" w:rsidRDefault="00DD054F">
            <w:pPr>
              <w:pStyle w:val="ConsPlusNormal0"/>
              <w:jc w:val="center"/>
              <w:outlineLvl w:val="1"/>
            </w:pPr>
            <w:r>
              <w:t>с 1 июля 2024 года</w:t>
            </w:r>
          </w:p>
        </w:tc>
      </w:tr>
      <w:tr w:rsidR="00835436" w:rsidTr="00835436">
        <w:tc>
          <w:tcPr>
            <w:tcW w:w="709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57AFF" w:rsidRDefault="00DD054F">
            <w:pPr>
              <w:pStyle w:val="ConsPlusNormal0"/>
              <w:jc w:val="center"/>
            </w:pPr>
            <w:r>
              <w:t>149,79</w:t>
            </w:r>
          </w:p>
        </w:tc>
        <w:tc>
          <w:tcPr>
            <w:tcW w:w="1276" w:type="dxa"/>
          </w:tcPr>
          <w:p w:rsidR="00057AFF" w:rsidRDefault="00DD054F">
            <w:pPr>
              <w:pStyle w:val="ConsPlusNormal0"/>
              <w:jc w:val="center"/>
            </w:pPr>
            <w:r>
              <w:t>223,90</w:t>
            </w:r>
          </w:p>
        </w:tc>
        <w:tc>
          <w:tcPr>
            <w:tcW w:w="1276" w:type="dxa"/>
          </w:tcPr>
          <w:p w:rsidR="00057AFF" w:rsidRDefault="00DD054F">
            <w:pPr>
              <w:pStyle w:val="ConsPlusNormal0"/>
              <w:jc w:val="center"/>
            </w:pPr>
            <w:r>
              <w:t>329,65</w:t>
            </w:r>
          </w:p>
        </w:tc>
        <w:tc>
          <w:tcPr>
            <w:tcW w:w="1275" w:type="dxa"/>
          </w:tcPr>
          <w:p w:rsidR="00057AFF" w:rsidRDefault="00DD054F">
            <w:pPr>
              <w:pStyle w:val="ConsPlusNormal0"/>
              <w:jc w:val="center"/>
            </w:pPr>
            <w:r>
              <w:t>374,50</w:t>
            </w:r>
          </w:p>
        </w:tc>
        <w:tc>
          <w:tcPr>
            <w:tcW w:w="1366" w:type="dxa"/>
          </w:tcPr>
          <w:p w:rsidR="00057AFF" w:rsidRDefault="00DD054F">
            <w:pPr>
              <w:pStyle w:val="ConsPlusNormal0"/>
              <w:jc w:val="center"/>
            </w:pPr>
            <w:r>
              <w:t>468,12</w:t>
            </w:r>
          </w:p>
        </w:tc>
        <w:tc>
          <w:tcPr>
            <w:tcW w:w="1044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</w:tr>
      <w:tr w:rsidR="00057AFF" w:rsidTr="00835436">
        <w:tc>
          <w:tcPr>
            <w:tcW w:w="11057" w:type="dxa"/>
            <w:gridSpan w:val="9"/>
          </w:tcPr>
          <w:p w:rsidR="00057AFF" w:rsidRDefault="00DD054F">
            <w:pPr>
              <w:pStyle w:val="ConsPlusNormal0"/>
              <w:jc w:val="center"/>
              <w:outlineLvl w:val="1"/>
            </w:pPr>
            <w:r>
              <w:t>с 1 июля 2025 года</w:t>
            </w:r>
          </w:p>
        </w:tc>
      </w:tr>
      <w:tr w:rsidR="00835436" w:rsidTr="00835436">
        <w:tc>
          <w:tcPr>
            <w:tcW w:w="709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57AFF" w:rsidRDefault="00DD054F">
            <w:pPr>
              <w:pStyle w:val="ConsPlusNormal0"/>
              <w:jc w:val="center"/>
            </w:pPr>
            <w:r>
              <w:t>160,27</w:t>
            </w:r>
          </w:p>
        </w:tc>
        <w:tc>
          <w:tcPr>
            <w:tcW w:w="1276" w:type="dxa"/>
          </w:tcPr>
          <w:p w:rsidR="00057AFF" w:rsidRDefault="00DD054F">
            <w:pPr>
              <w:pStyle w:val="ConsPlusNormal0"/>
              <w:jc w:val="center"/>
            </w:pPr>
            <w:r>
              <w:t>239,57</w:t>
            </w:r>
          </w:p>
        </w:tc>
        <w:tc>
          <w:tcPr>
            <w:tcW w:w="1276" w:type="dxa"/>
          </w:tcPr>
          <w:p w:rsidR="00057AFF" w:rsidRDefault="00DD054F">
            <w:pPr>
              <w:pStyle w:val="ConsPlusNormal0"/>
              <w:jc w:val="center"/>
            </w:pPr>
            <w:r>
              <w:t>352,72</w:t>
            </w:r>
          </w:p>
        </w:tc>
        <w:tc>
          <w:tcPr>
            <w:tcW w:w="1275" w:type="dxa"/>
          </w:tcPr>
          <w:p w:rsidR="00057AFF" w:rsidRDefault="00DD054F">
            <w:pPr>
              <w:pStyle w:val="ConsPlusNormal0"/>
              <w:jc w:val="center"/>
            </w:pPr>
            <w:r>
              <w:t>400,70</w:t>
            </w:r>
          </w:p>
        </w:tc>
        <w:tc>
          <w:tcPr>
            <w:tcW w:w="1366" w:type="dxa"/>
          </w:tcPr>
          <w:p w:rsidR="00057AFF" w:rsidRDefault="00DD054F">
            <w:pPr>
              <w:pStyle w:val="ConsPlusNormal0"/>
              <w:jc w:val="center"/>
            </w:pPr>
            <w:r>
              <w:t>500,87</w:t>
            </w:r>
          </w:p>
        </w:tc>
        <w:tc>
          <w:tcPr>
            <w:tcW w:w="1044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</w:tr>
      <w:tr w:rsidR="00057AFF" w:rsidTr="00835436">
        <w:tc>
          <w:tcPr>
            <w:tcW w:w="11057" w:type="dxa"/>
            <w:gridSpan w:val="9"/>
          </w:tcPr>
          <w:p w:rsidR="00057AFF" w:rsidRDefault="00DD054F">
            <w:pPr>
              <w:pStyle w:val="ConsPlusNormal0"/>
              <w:jc w:val="center"/>
              <w:outlineLvl w:val="1"/>
            </w:pPr>
            <w:r>
              <w:t>с 1 июля 2026 года</w:t>
            </w:r>
          </w:p>
        </w:tc>
      </w:tr>
      <w:tr w:rsidR="00835436" w:rsidTr="00835436">
        <w:tc>
          <w:tcPr>
            <w:tcW w:w="709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57AFF" w:rsidRDefault="00DD054F">
            <w:pPr>
              <w:pStyle w:val="ConsPlusNormal0"/>
              <w:jc w:val="center"/>
            </w:pPr>
            <w:r>
              <w:t>166,68</w:t>
            </w:r>
          </w:p>
        </w:tc>
        <w:tc>
          <w:tcPr>
            <w:tcW w:w="1276" w:type="dxa"/>
          </w:tcPr>
          <w:p w:rsidR="00057AFF" w:rsidRDefault="00DD054F">
            <w:pPr>
              <w:pStyle w:val="ConsPlusNormal0"/>
              <w:jc w:val="center"/>
            </w:pPr>
            <w:r>
              <w:t>249,16</w:t>
            </w:r>
          </w:p>
        </w:tc>
        <w:tc>
          <w:tcPr>
            <w:tcW w:w="1276" w:type="dxa"/>
          </w:tcPr>
          <w:p w:rsidR="00057AFF" w:rsidRDefault="00DD054F">
            <w:pPr>
              <w:pStyle w:val="ConsPlusNormal0"/>
              <w:jc w:val="center"/>
            </w:pPr>
            <w:r>
              <w:t>366,84</w:t>
            </w:r>
          </w:p>
        </w:tc>
        <w:tc>
          <w:tcPr>
            <w:tcW w:w="1275" w:type="dxa"/>
          </w:tcPr>
          <w:p w:rsidR="00057AFF" w:rsidRDefault="00DD054F">
            <w:pPr>
              <w:pStyle w:val="ConsPlusNormal0"/>
              <w:jc w:val="center"/>
            </w:pPr>
            <w:r>
              <w:t>416,74</w:t>
            </w:r>
          </w:p>
        </w:tc>
        <w:tc>
          <w:tcPr>
            <w:tcW w:w="1366" w:type="dxa"/>
          </w:tcPr>
          <w:p w:rsidR="00057AFF" w:rsidRDefault="00DD054F">
            <w:pPr>
              <w:pStyle w:val="ConsPlusNormal0"/>
              <w:jc w:val="center"/>
            </w:pPr>
            <w:r>
              <w:t>520,92</w:t>
            </w:r>
          </w:p>
        </w:tc>
        <w:tc>
          <w:tcPr>
            <w:tcW w:w="1044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</w:tr>
      <w:tr w:rsidR="00057AFF" w:rsidTr="00835436">
        <w:tc>
          <w:tcPr>
            <w:tcW w:w="11057" w:type="dxa"/>
            <w:gridSpan w:val="9"/>
          </w:tcPr>
          <w:p w:rsidR="00057AFF" w:rsidRDefault="00DD054F">
            <w:pPr>
              <w:pStyle w:val="ConsPlusNormal0"/>
              <w:jc w:val="center"/>
              <w:outlineLvl w:val="1"/>
            </w:pPr>
            <w:r>
              <w:t>с 1 июля 2027 года</w:t>
            </w:r>
          </w:p>
        </w:tc>
      </w:tr>
      <w:tr w:rsidR="00835436" w:rsidTr="00835436">
        <w:tc>
          <w:tcPr>
            <w:tcW w:w="709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057AFF" w:rsidRDefault="00DD054F">
            <w:pPr>
              <w:pStyle w:val="ConsPlusNormal0"/>
              <w:jc w:val="center"/>
            </w:pPr>
            <w:r>
              <w:t>173,35</w:t>
            </w:r>
          </w:p>
        </w:tc>
        <w:tc>
          <w:tcPr>
            <w:tcW w:w="1276" w:type="dxa"/>
          </w:tcPr>
          <w:p w:rsidR="00057AFF" w:rsidRDefault="00DD054F">
            <w:pPr>
              <w:pStyle w:val="ConsPlusNormal0"/>
              <w:jc w:val="center"/>
            </w:pPr>
            <w:r>
              <w:t>259,12</w:t>
            </w:r>
          </w:p>
        </w:tc>
        <w:tc>
          <w:tcPr>
            <w:tcW w:w="1276" w:type="dxa"/>
          </w:tcPr>
          <w:p w:rsidR="00057AFF" w:rsidRDefault="00DD054F">
            <w:pPr>
              <w:pStyle w:val="ConsPlusNormal0"/>
              <w:jc w:val="center"/>
            </w:pPr>
            <w:r>
              <w:t>381,50</w:t>
            </w:r>
          </w:p>
        </w:tc>
        <w:tc>
          <w:tcPr>
            <w:tcW w:w="1275" w:type="dxa"/>
          </w:tcPr>
          <w:p w:rsidR="00057AFF" w:rsidRDefault="00DD054F">
            <w:pPr>
              <w:pStyle w:val="ConsPlusNormal0"/>
              <w:jc w:val="center"/>
            </w:pPr>
            <w:r>
              <w:t>433,40</w:t>
            </w:r>
          </w:p>
        </w:tc>
        <w:tc>
          <w:tcPr>
            <w:tcW w:w="1366" w:type="dxa"/>
          </w:tcPr>
          <w:p w:rsidR="00057AFF" w:rsidRDefault="00DD054F">
            <w:pPr>
              <w:pStyle w:val="ConsPlusNormal0"/>
              <w:jc w:val="center"/>
            </w:pPr>
            <w:r>
              <w:t>541,75</w:t>
            </w:r>
          </w:p>
        </w:tc>
        <w:tc>
          <w:tcPr>
            <w:tcW w:w="1044" w:type="dxa"/>
          </w:tcPr>
          <w:p w:rsidR="00057AFF" w:rsidRDefault="00DD054F">
            <w:pPr>
              <w:pStyle w:val="ConsPlusNormal0"/>
              <w:jc w:val="center"/>
            </w:pPr>
            <w:r>
              <w:t>-</w:t>
            </w:r>
          </w:p>
        </w:tc>
      </w:tr>
    </w:tbl>
    <w:p w:rsidR="00057AFF" w:rsidRDefault="00057AFF">
      <w:pPr>
        <w:pStyle w:val="ConsPlusNormal0"/>
        <w:jc w:val="both"/>
      </w:pPr>
    </w:p>
    <w:p w:rsidR="00057AFF" w:rsidRDefault="00057AFF">
      <w:pPr>
        <w:pStyle w:val="ConsPlusNormal0"/>
        <w:jc w:val="both"/>
      </w:pPr>
    </w:p>
    <w:p w:rsidR="00057AFF" w:rsidRDefault="00057AFF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  <w:bookmarkStart w:id="1" w:name="_GoBack"/>
      <w:bookmarkEnd w:id="1"/>
    </w:p>
    <w:sectPr w:rsidR="00057AF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47" w:rsidRDefault="00906247">
      <w:r>
        <w:separator/>
      </w:r>
    </w:p>
  </w:endnote>
  <w:endnote w:type="continuationSeparator" w:id="0">
    <w:p w:rsidR="00906247" w:rsidRDefault="0090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AFF" w:rsidRDefault="00057AFF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057AFF" w:rsidRDefault="00DD054F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AFF" w:rsidRDefault="00057AFF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057AFF" w:rsidRDefault="00DD054F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47" w:rsidRDefault="00906247">
      <w:r>
        <w:separator/>
      </w:r>
    </w:p>
  </w:footnote>
  <w:footnote w:type="continuationSeparator" w:id="0">
    <w:p w:rsidR="00906247" w:rsidRDefault="00906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AFF" w:rsidRDefault="00057AFF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057AFF" w:rsidRDefault="00057AFF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2"/>
      <w:gridCol w:w="4695"/>
    </w:tblGrid>
    <w:tr w:rsidR="00057AFF">
      <w:trPr>
        <w:trHeight w:hRule="exact" w:val="1683"/>
      </w:trPr>
      <w:tc>
        <w:tcPr>
          <w:tcW w:w="2700" w:type="pct"/>
          <w:vAlign w:val="center"/>
        </w:tcPr>
        <w:p w:rsidR="00057AFF" w:rsidRDefault="00057AFF">
          <w:pPr>
            <w:pStyle w:val="ConsPlusNormal0"/>
            <w:rPr>
              <w:rFonts w:ascii="Tahoma" w:hAnsi="Tahoma" w:cs="Tahoma"/>
            </w:rPr>
          </w:pPr>
        </w:p>
      </w:tc>
      <w:tc>
        <w:tcPr>
          <w:tcW w:w="2300" w:type="pct"/>
          <w:vAlign w:val="center"/>
        </w:tcPr>
        <w:p w:rsidR="00057AFF" w:rsidRDefault="00057AFF">
          <w:pPr>
            <w:pStyle w:val="ConsPlusNormal0"/>
            <w:jc w:val="right"/>
            <w:rPr>
              <w:rFonts w:ascii="Tahoma" w:hAnsi="Tahoma" w:cs="Tahoma"/>
            </w:rPr>
          </w:pPr>
        </w:p>
      </w:tc>
    </w:tr>
  </w:tbl>
  <w:p w:rsidR="00057AFF" w:rsidRDefault="00057AFF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057AFF" w:rsidRDefault="00057AFF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FF"/>
    <w:rsid w:val="00057AFF"/>
    <w:rsid w:val="006F6103"/>
    <w:rsid w:val="00835436"/>
    <w:rsid w:val="00906247"/>
    <w:rsid w:val="00A33A73"/>
    <w:rsid w:val="00DC5D26"/>
    <w:rsid w:val="00DD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29387A"/>
  <w15:docId w15:val="{5C2B9DE8-799A-47C2-BCEB-D39D30A86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6F61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6103"/>
  </w:style>
  <w:style w:type="paragraph" w:styleId="a5">
    <w:name w:val="footer"/>
    <w:basedOn w:val="a"/>
    <w:link w:val="a6"/>
    <w:uiPriority w:val="99"/>
    <w:unhideWhenUsed/>
    <w:rsid w:val="006F61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746962015220FBA593AC420510D99D362EA4BEF1FC592F03222AD0136D5B3AFD6F68EEA69D9D6C47393B9D0E4C054280F245C91F4ED8CDJ8Z7M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D746962015220FBA593AC420510D99D362EA4BEF1FC592F03222AD0136D5B3AFD6F68EEA69D9D6A4F393B9D0E4C054280F245C91F4ED8CDJ8Z7M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D746962015220FBA593AC420510D99D3629A5B8F3FD592F03222AD0136D5B3AFD6F68EEA69D9C6B44393B9D0E4C054280F245C91F4ED8CDJ8Z7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D746962015220FBA593AC420510D99D3628A1BDFEFD592F03222AD0136D5B3AFD6F68EEA69D9E6946393B9D0E4C054280F245C91F4ED8CDJ8Z7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ФАС России от 28.06.2023 N 417/23
"Об утверждении тарифов на услуги по транспортировке газа по газораспределительным сетям ООО "УК "Индустриальный парк Краснодар" на территории Краснодарского края"
(Зарегистрировано в Минюсте России 01.09.2023 N 75</vt:lpstr>
    </vt:vector>
  </TitlesOfParts>
  <Company>КонсультантПлюс Версия 4023.00.09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ФАС России от 28.06.2023 N 417/23
"Об утверждении тарифов на услуги по транспортировке газа по газораспределительным сетям ООО "УК "Индустриальный парк Краснодар" на территории Краснодарского края"
(Зарегистрировано в Минюсте России 01.09.2023 N 75083)</dc:title>
  <dc:creator>Кузовлева Оксана Николаевна</dc:creator>
  <cp:lastModifiedBy>Кузовлева Оксана Николаевна</cp:lastModifiedBy>
  <cp:revision>5</cp:revision>
  <dcterms:created xsi:type="dcterms:W3CDTF">2023-11-14T12:26:00Z</dcterms:created>
  <dcterms:modified xsi:type="dcterms:W3CDTF">2024-01-26T13:47:00Z</dcterms:modified>
</cp:coreProperties>
</file>